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EDF3" w14:textId="77777777" w:rsidR="004F46AC" w:rsidRPr="004F46AC" w:rsidRDefault="004F46AC" w:rsidP="004F46A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46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РОССИЙСКАЯ ФЕДЕРАЦИЯ                     ПРОЕКТ</w:t>
      </w:r>
    </w:p>
    <w:p w14:paraId="220245BE" w14:textId="77777777" w:rsidR="004F46AC" w:rsidRPr="004F46AC" w:rsidRDefault="004F46AC" w:rsidP="004F46A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46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БРЯНСКАЯ ОБЛАСТЬ</w:t>
      </w:r>
    </w:p>
    <w:p w14:paraId="4C3A41EC" w14:textId="77777777" w:rsidR="004F46AC" w:rsidRPr="004F46AC" w:rsidRDefault="004F46AC" w:rsidP="004F46A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46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КЛИМОВСКИЙ РАЙОН</w:t>
      </w:r>
    </w:p>
    <w:p w14:paraId="71FFD88B" w14:textId="77777777" w:rsidR="004F46AC" w:rsidRPr="004F46AC" w:rsidRDefault="004F46AC" w:rsidP="004F46A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46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ПЛАВЕНСКИЙ СЕЛЬСКИЙ СОВЕТ НАРОДНЫХ ДЕПУТАТОВ</w:t>
      </w:r>
    </w:p>
    <w:p w14:paraId="7F233637" w14:textId="77777777" w:rsidR="004F46AC" w:rsidRPr="004F46AC" w:rsidRDefault="004F46AC" w:rsidP="004F46A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E1D1337" w14:textId="3797A513" w:rsidR="004F46AC" w:rsidRPr="004F46AC" w:rsidRDefault="004F46AC" w:rsidP="004F46AC">
      <w:pPr>
        <w:tabs>
          <w:tab w:val="center" w:pos="5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       </w:t>
      </w:r>
      <w:r w:rsidRPr="004F46A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РЕШЕНИЕ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  <w:r w:rsidRPr="004F46AC">
        <w:rPr>
          <w:rFonts w:ascii="Times New Roman" w:hAnsi="Times New Roman"/>
          <w:sz w:val="28"/>
          <w:szCs w:val="28"/>
        </w:rPr>
        <w:t>№ 4-</w:t>
      </w:r>
    </w:p>
    <w:p w14:paraId="43E7A33D" w14:textId="21674407" w:rsidR="008B7F07" w:rsidRPr="004F46AC" w:rsidRDefault="008B7F07" w:rsidP="004F46AC">
      <w:pPr>
        <w:rPr>
          <w:rFonts w:ascii="Times New Roman" w:hAnsi="Times New Roman" w:cs="Times New Roman"/>
          <w:b/>
        </w:rPr>
      </w:pPr>
    </w:p>
    <w:p w14:paraId="286E3D8B" w14:textId="30CE47B5" w:rsidR="008B7F07" w:rsidRPr="004F46AC" w:rsidRDefault="008B7F07" w:rsidP="004F46AC">
      <w:pPr>
        <w:tabs>
          <w:tab w:val="center" w:pos="5220"/>
        </w:tabs>
        <w:spacing w:after="0"/>
        <w:rPr>
          <w:rFonts w:ascii="Times New Roman" w:hAnsi="Times New Roman"/>
          <w:sz w:val="24"/>
          <w:szCs w:val="24"/>
        </w:rPr>
      </w:pPr>
      <w:r w:rsidRPr="004F46AC">
        <w:rPr>
          <w:rFonts w:ascii="Times New Roman" w:hAnsi="Times New Roman"/>
          <w:sz w:val="24"/>
          <w:szCs w:val="24"/>
        </w:rPr>
        <w:t xml:space="preserve">от .2024  г.                                                 </w:t>
      </w:r>
      <w:r w:rsidR="004F46AC" w:rsidRPr="004F46AC">
        <w:rPr>
          <w:rFonts w:ascii="Times New Roman" w:hAnsi="Times New Roman"/>
          <w:sz w:val="24"/>
          <w:szCs w:val="24"/>
        </w:rPr>
        <w:t xml:space="preserve"> </w:t>
      </w:r>
    </w:p>
    <w:p w14:paraId="283BC3EE" w14:textId="5DCD7746" w:rsidR="008B7F07" w:rsidRPr="004F46AC" w:rsidRDefault="004F46AC" w:rsidP="004F46AC">
      <w:pPr>
        <w:tabs>
          <w:tab w:val="center" w:pos="5220"/>
        </w:tabs>
        <w:spacing w:after="0"/>
        <w:rPr>
          <w:rFonts w:ascii="Times New Roman" w:hAnsi="Times New Roman"/>
          <w:sz w:val="24"/>
          <w:szCs w:val="24"/>
        </w:rPr>
      </w:pPr>
      <w:r w:rsidRPr="004F46AC">
        <w:rPr>
          <w:rFonts w:ascii="Times New Roman" w:hAnsi="Times New Roman"/>
          <w:sz w:val="24"/>
          <w:szCs w:val="24"/>
        </w:rPr>
        <w:t>д</w:t>
      </w:r>
      <w:r w:rsidR="009A1757" w:rsidRPr="004F46AC">
        <w:rPr>
          <w:rFonts w:ascii="Times New Roman" w:hAnsi="Times New Roman"/>
          <w:sz w:val="24"/>
          <w:szCs w:val="24"/>
        </w:rPr>
        <w:t xml:space="preserve">. </w:t>
      </w:r>
      <w:r w:rsidRPr="004F46AC">
        <w:rPr>
          <w:rFonts w:ascii="Times New Roman" w:hAnsi="Times New Roman"/>
          <w:sz w:val="24"/>
          <w:szCs w:val="24"/>
        </w:rPr>
        <w:t>Плавна</w:t>
      </w:r>
    </w:p>
    <w:p w14:paraId="17D8516A" w14:textId="77777777" w:rsidR="008B7F07" w:rsidRDefault="008B7F07" w:rsidP="008B7F07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14:paraId="60B7FBB7" w14:textId="77777777" w:rsidR="008B7F07" w:rsidRPr="008B7F07" w:rsidRDefault="008B7F07" w:rsidP="008B7F07">
      <w:pPr>
        <w:pStyle w:val="a3"/>
        <w:spacing w:before="0" w:beforeAutospacing="0" w:after="0" w:afterAutospacing="0"/>
        <w:rPr>
          <w:color w:val="1C1C1C"/>
        </w:rPr>
      </w:pPr>
      <w:r w:rsidRPr="008B7F07">
        <w:rPr>
          <w:rStyle w:val="a4"/>
          <w:color w:val="1C1C1C"/>
        </w:rPr>
        <w:t xml:space="preserve">Об утверждении Порядка предоставления муниципальных гарантий </w:t>
      </w:r>
      <w:r w:rsidR="0087174C">
        <w:rPr>
          <w:rStyle w:val="a4"/>
          <w:color w:val="1C1C1C"/>
        </w:rPr>
        <w:t xml:space="preserve">для реализации </w:t>
      </w:r>
      <w:r w:rsidRPr="008B7F07">
        <w:rPr>
          <w:rStyle w:val="a4"/>
          <w:color w:val="1C1C1C"/>
        </w:rPr>
        <w:t xml:space="preserve">инвестиционным проектам за счет средств местного бюджета </w:t>
      </w:r>
    </w:p>
    <w:p w14:paraId="0D407BC4" w14:textId="77777777" w:rsidR="00E408DE" w:rsidRDefault="00E408DE"/>
    <w:p w14:paraId="7DD8D156" w14:textId="6063B601" w:rsidR="0087174C" w:rsidRPr="003A5E28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 xml:space="preserve">В соответствии с Федеральным </w:t>
      </w:r>
      <w:hyperlink r:id="rId5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7" w:history="1">
        <w:r w:rsidRPr="003A5E28">
          <w:rPr>
            <w:b w:val="0"/>
            <w:color w:val="0000FF"/>
            <w:sz w:val="26"/>
            <w:szCs w:val="26"/>
          </w:rPr>
          <w:t>законом</w:t>
        </w:r>
      </w:hyperlink>
      <w:r w:rsidRPr="003A5E28">
        <w:rPr>
          <w:b w:val="0"/>
          <w:sz w:val="26"/>
          <w:szCs w:val="26"/>
        </w:rPr>
        <w:t xml:space="preserve"> от 25.02.1999 N 39-ФЗ "Об инвестиционной деятельности в Российской Федерации, осуществляемой в форме капитальных вложений", в целях совершенствования инвестиционной политики муниципального образования </w:t>
      </w:r>
      <w:proofErr w:type="spellStart"/>
      <w:r w:rsidR="004F46AC">
        <w:rPr>
          <w:b w:val="0"/>
          <w:sz w:val="26"/>
          <w:szCs w:val="26"/>
        </w:rPr>
        <w:t>Плавенского</w:t>
      </w:r>
      <w:proofErr w:type="spellEnd"/>
      <w:r>
        <w:rPr>
          <w:b w:val="0"/>
          <w:sz w:val="26"/>
          <w:szCs w:val="26"/>
        </w:rPr>
        <w:t xml:space="preserve"> сельского поселения, </w:t>
      </w:r>
      <w:proofErr w:type="spellStart"/>
      <w:r w:rsidR="004F46AC">
        <w:rPr>
          <w:b w:val="0"/>
          <w:sz w:val="26"/>
          <w:szCs w:val="26"/>
        </w:rPr>
        <w:t>Плавенский</w:t>
      </w:r>
      <w:proofErr w:type="spellEnd"/>
      <w:r>
        <w:rPr>
          <w:b w:val="0"/>
          <w:sz w:val="26"/>
          <w:szCs w:val="26"/>
        </w:rPr>
        <w:t xml:space="preserve"> сельский Совет народных депутатов Климовского района Брянской области</w:t>
      </w:r>
    </w:p>
    <w:p w14:paraId="01E3C6DC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14:paraId="1A5087B8" w14:textId="77777777" w:rsidR="0087174C" w:rsidRPr="003A5E28" w:rsidRDefault="009A1757" w:rsidP="008717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87174C" w:rsidRPr="003A5E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734E41" w14:textId="77777777" w:rsidR="0087174C" w:rsidRDefault="0087174C" w:rsidP="0087174C">
      <w:pPr>
        <w:pStyle w:val="ConsPlusNormal"/>
        <w:jc w:val="both"/>
        <w:rPr>
          <w:b w:val="0"/>
          <w:sz w:val="26"/>
          <w:szCs w:val="26"/>
        </w:rPr>
      </w:pPr>
    </w:p>
    <w:p w14:paraId="488DC4C4" w14:textId="77777777" w:rsidR="0087174C" w:rsidRPr="003A5E28" w:rsidRDefault="0087174C" w:rsidP="0087174C">
      <w:pPr>
        <w:pStyle w:val="ConsPlusNormal"/>
        <w:jc w:val="both"/>
        <w:rPr>
          <w:b w:val="0"/>
          <w:sz w:val="26"/>
          <w:szCs w:val="26"/>
        </w:rPr>
      </w:pPr>
    </w:p>
    <w:p w14:paraId="01C2730A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 xml:space="preserve">1. Утвердить </w:t>
      </w:r>
      <w:hyperlink w:anchor="P33" w:history="1">
        <w:r w:rsidRPr="003A5E28">
          <w:rPr>
            <w:b w:val="0"/>
            <w:color w:val="0000FF"/>
            <w:sz w:val="26"/>
            <w:szCs w:val="26"/>
          </w:rPr>
          <w:t>Порядок</w:t>
        </w:r>
      </w:hyperlink>
      <w:r w:rsidRPr="003A5E28">
        <w:rPr>
          <w:b w:val="0"/>
          <w:sz w:val="26"/>
          <w:szCs w:val="26"/>
        </w:rPr>
        <w:t xml:space="preserve"> предоставления муниципальных гарантий для реализации инвестиционных проектов за счет средств местного бюджета (приложение 1).</w:t>
      </w:r>
    </w:p>
    <w:p w14:paraId="1BC40653" w14:textId="59F6B27F" w:rsidR="0087174C" w:rsidRPr="003A5E28" w:rsidRDefault="0087174C" w:rsidP="0087174C">
      <w:pPr>
        <w:pStyle w:val="ConsPlusNormal"/>
        <w:spacing w:before="220"/>
        <w:ind w:firstLine="540"/>
        <w:jc w:val="both"/>
        <w:rPr>
          <w:b w:val="0"/>
          <w:sz w:val="26"/>
          <w:szCs w:val="26"/>
        </w:rPr>
      </w:pPr>
      <w:r w:rsidRPr="003A5E28">
        <w:rPr>
          <w:b w:val="0"/>
          <w:sz w:val="26"/>
          <w:szCs w:val="26"/>
        </w:rPr>
        <w:t>2. Настоящее Решение вступает в силу с даты его официального опубликования</w:t>
      </w:r>
      <w:r w:rsidR="009A1757">
        <w:rPr>
          <w:b w:val="0"/>
          <w:sz w:val="26"/>
          <w:szCs w:val="26"/>
        </w:rPr>
        <w:t xml:space="preserve"> </w:t>
      </w:r>
      <w:r w:rsidRPr="003A5E28">
        <w:rPr>
          <w:b w:val="0"/>
          <w:sz w:val="26"/>
          <w:szCs w:val="26"/>
        </w:rPr>
        <w:t xml:space="preserve">(обнародования)  и подлежит размещению на официальном сайте администрации </w:t>
      </w:r>
      <w:r w:rsidR="004F46AC">
        <w:rPr>
          <w:b w:val="0"/>
          <w:sz w:val="26"/>
          <w:szCs w:val="26"/>
        </w:rPr>
        <w:t>Климовского района</w:t>
      </w:r>
      <w:r>
        <w:rPr>
          <w:b w:val="0"/>
          <w:sz w:val="26"/>
          <w:szCs w:val="26"/>
        </w:rPr>
        <w:t>.</w:t>
      </w:r>
    </w:p>
    <w:p w14:paraId="4A3360C4" w14:textId="77777777" w:rsidR="0087174C" w:rsidRPr="003A5E28" w:rsidRDefault="0087174C" w:rsidP="0087174C">
      <w:pPr>
        <w:pStyle w:val="ConsPlusNormal"/>
        <w:jc w:val="both"/>
        <w:rPr>
          <w:sz w:val="26"/>
          <w:szCs w:val="26"/>
        </w:rPr>
      </w:pPr>
    </w:p>
    <w:p w14:paraId="30141C0A" w14:textId="77777777" w:rsidR="0087174C" w:rsidRPr="003A5E28" w:rsidRDefault="0087174C" w:rsidP="0087174C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48780" w14:textId="77777777" w:rsidR="0087174C" w:rsidRPr="003A5E28" w:rsidRDefault="0087174C" w:rsidP="0087174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0D4EE124" w14:textId="77777777" w:rsidR="0087174C" w:rsidRPr="003A5E28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1FD8ED" w14:textId="103584F6"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="004F46AC">
        <w:rPr>
          <w:rFonts w:ascii="Times New Roman" w:hAnsi="Times New Roman" w:cs="Times New Roman"/>
          <w:bCs/>
          <w:sz w:val="26"/>
          <w:szCs w:val="26"/>
        </w:rPr>
        <w:t>Плавенского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 </w:t>
      </w:r>
      <w:r w:rsidR="009A175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4F46AC">
        <w:rPr>
          <w:rFonts w:ascii="Times New Roman" w:hAnsi="Times New Roman" w:cs="Times New Roman"/>
          <w:bCs/>
          <w:sz w:val="26"/>
          <w:szCs w:val="26"/>
        </w:rPr>
        <w:t>И.А. Сергиенко</w:t>
      </w:r>
    </w:p>
    <w:p w14:paraId="2ED1D471" w14:textId="77777777"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CFAC72" w14:textId="77777777" w:rsid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177080" w14:textId="77777777" w:rsidR="0087174C" w:rsidRPr="0087174C" w:rsidRDefault="0087174C" w:rsidP="0087174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43A53D" w14:textId="77777777"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26B441" w14:textId="703A8A4F"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8FAB4" w14:textId="6F16848F" w:rsidR="004F46AC" w:rsidRDefault="004F46A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E8527E" w14:textId="77777777" w:rsidR="004F46AC" w:rsidRDefault="004F46A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DE0A10" w14:textId="77777777" w:rsidR="0087174C" w:rsidRDefault="0087174C" w:rsidP="0087174C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43500AD" w14:textId="77777777" w:rsidR="0087174C" w:rsidRPr="00D70D66" w:rsidRDefault="0087174C" w:rsidP="0087174C">
      <w:pPr>
        <w:pStyle w:val="10"/>
        <w:jc w:val="right"/>
        <w:rPr>
          <w:sz w:val="22"/>
          <w:szCs w:val="22"/>
        </w:rPr>
      </w:pPr>
      <w:bookmarkStart w:id="0" w:name="P33"/>
      <w:bookmarkEnd w:id="0"/>
      <w:r w:rsidRPr="00D70D66">
        <w:rPr>
          <w:sz w:val="22"/>
          <w:szCs w:val="22"/>
        </w:rPr>
        <w:lastRenderedPageBreak/>
        <w:t xml:space="preserve">Приложение к </w:t>
      </w:r>
    </w:p>
    <w:p w14:paraId="00679FE1" w14:textId="2AB40620" w:rsidR="0087174C" w:rsidRPr="00D70D66" w:rsidRDefault="0087174C" w:rsidP="0087174C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решению </w:t>
      </w:r>
      <w:proofErr w:type="spellStart"/>
      <w:r w:rsidR="004F46AC">
        <w:rPr>
          <w:sz w:val="22"/>
          <w:szCs w:val="22"/>
        </w:rPr>
        <w:t>Плавенского</w:t>
      </w:r>
      <w:proofErr w:type="spellEnd"/>
      <w:r w:rsidRPr="00D70D66">
        <w:rPr>
          <w:sz w:val="22"/>
          <w:szCs w:val="22"/>
        </w:rPr>
        <w:t xml:space="preserve"> сельского</w:t>
      </w:r>
    </w:p>
    <w:p w14:paraId="226D229A" w14:textId="77777777" w:rsidR="0087174C" w:rsidRPr="00D70D66" w:rsidRDefault="0087174C" w:rsidP="0087174C">
      <w:pPr>
        <w:pStyle w:val="10"/>
        <w:jc w:val="right"/>
        <w:rPr>
          <w:sz w:val="22"/>
          <w:szCs w:val="22"/>
        </w:rPr>
      </w:pPr>
      <w:r w:rsidRPr="00D70D66">
        <w:rPr>
          <w:sz w:val="22"/>
          <w:szCs w:val="22"/>
        </w:rPr>
        <w:t xml:space="preserve"> Совета народных депутатов </w:t>
      </w:r>
    </w:p>
    <w:p w14:paraId="4FD539B3" w14:textId="7511F8D6" w:rsidR="0087174C" w:rsidRPr="00D70D66" w:rsidRDefault="0087174C" w:rsidP="0087174C">
      <w:pPr>
        <w:jc w:val="right"/>
        <w:rPr>
          <w:rFonts w:ascii="Times New Roman" w:hAnsi="Times New Roman"/>
        </w:rPr>
      </w:pPr>
      <w:r w:rsidRPr="00D70D66">
        <w:rPr>
          <w:rFonts w:ascii="Times New Roman" w:hAnsi="Times New Roman"/>
        </w:rPr>
        <w:t>от 2024 г. №4-</w:t>
      </w:r>
    </w:p>
    <w:p w14:paraId="42136264" w14:textId="77777777"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ПОРЯДОК</w:t>
      </w:r>
    </w:p>
    <w:p w14:paraId="7CB27269" w14:textId="77777777"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ПРЕДОСТАВЛЕНИЯ МУНИЦИПАЛЬНЫХ ГАРАНТИЙ ДЛЯ РЕАЛИЗАЦИИ</w:t>
      </w:r>
    </w:p>
    <w:p w14:paraId="64DC2F69" w14:textId="77777777" w:rsidR="0087174C" w:rsidRPr="003A5E28" w:rsidRDefault="0087174C" w:rsidP="00871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ИНВЕСТИЦИОННЫХ ПРОЕКТОВ ЗА СЧЕТ СРЕДСТВ МЕСТНОГО БЮДЖЕТА</w:t>
      </w:r>
    </w:p>
    <w:p w14:paraId="6E13C65A" w14:textId="77777777"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7AD6A87" w14:textId="77777777"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5E28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2DC6C06" w14:textId="77777777" w:rsidR="0087174C" w:rsidRPr="003A5E28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7D28F7BF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1.1. Термины и понятия, применяемые в целях настоящего Порядка:</w:t>
      </w:r>
    </w:p>
    <w:p w14:paraId="27B544DD" w14:textId="6ECD17CD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муниципальная гарантия</w:t>
      </w:r>
      <w:r w:rsidRPr="003A5E28">
        <w:rPr>
          <w:b w:val="0"/>
          <w:sz w:val="24"/>
          <w:szCs w:val="24"/>
        </w:rPr>
        <w:t xml:space="preserve"> - вид долгового обязательства, в силу которого администрация </w:t>
      </w:r>
      <w:proofErr w:type="spellStart"/>
      <w:r w:rsidR="004F46AC">
        <w:rPr>
          <w:b w:val="0"/>
          <w:sz w:val="24"/>
          <w:szCs w:val="24"/>
        </w:rPr>
        <w:t>Плавенского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r w:rsidRPr="003A5E28">
        <w:rPr>
          <w:b w:val="0"/>
          <w:sz w:val="24"/>
          <w:szCs w:val="24"/>
        </w:rPr>
        <w:t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14:paraId="701F8A1B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гарант</w:t>
      </w:r>
      <w:r w:rsidRPr="003A5E28">
        <w:rPr>
          <w:b w:val="0"/>
          <w:sz w:val="24"/>
          <w:szCs w:val="24"/>
        </w:rPr>
        <w:t xml:space="preserve"> - лицо, предоставляющее гарантию;</w:t>
      </w:r>
    </w:p>
    <w:p w14:paraId="05021404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r w:rsidRPr="003A172C">
        <w:rPr>
          <w:sz w:val="24"/>
          <w:szCs w:val="24"/>
        </w:rPr>
        <w:t>бенефициар</w:t>
      </w:r>
      <w:r w:rsidRPr="003A5E28">
        <w:rPr>
          <w:b w:val="0"/>
          <w:sz w:val="24"/>
          <w:szCs w:val="24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14:paraId="3BC687A3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</w:t>
      </w:r>
      <w:r w:rsidRPr="003A172C">
        <w:rPr>
          <w:sz w:val="24"/>
          <w:szCs w:val="24"/>
        </w:rPr>
        <w:t>принципал</w:t>
      </w:r>
      <w:r w:rsidRPr="003A5E28">
        <w:rPr>
          <w:b w:val="0"/>
          <w:sz w:val="24"/>
          <w:szCs w:val="24"/>
        </w:rPr>
        <w:t xml:space="preserve"> - должник бенефициара по обязательству, обеспеченному муниципальной гарантией;</w:t>
      </w:r>
    </w:p>
    <w:p w14:paraId="4A4E5C2B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</w:t>
      </w:r>
      <w:r w:rsidRPr="003A172C">
        <w:rPr>
          <w:sz w:val="24"/>
          <w:szCs w:val="24"/>
        </w:rPr>
        <w:t>муниципальный долг</w:t>
      </w:r>
      <w:r w:rsidRPr="003A5E28">
        <w:rPr>
          <w:b w:val="0"/>
          <w:sz w:val="24"/>
          <w:szCs w:val="24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14:paraId="3B32C34D" w14:textId="72E4CCD0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1.2. Органом местного самоуправления, уполномоченным от имени муниципального образования </w:t>
      </w:r>
      <w:proofErr w:type="spellStart"/>
      <w:r w:rsidR="004F46AC">
        <w:rPr>
          <w:b w:val="0"/>
          <w:sz w:val="24"/>
          <w:szCs w:val="24"/>
        </w:rPr>
        <w:t>Плавенского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r w:rsidRPr="003A5E28">
        <w:rPr>
          <w:b w:val="0"/>
          <w:sz w:val="24"/>
          <w:szCs w:val="24"/>
        </w:rPr>
        <w:t xml:space="preserve">выдавать гарантии, является администрация </w:t>
      </w:r>
      <w:proofErr w:type="spellStart"/>
      <w:r w:rsidR="004F46AC">
        <w:rPr>
          <w:b w:val="0"/>
          <w:sz w:val="24"/>
          <w:szCs w:val="24"/>
        </w:rPr>
        <w:t>Плавенского</w:t>
      </w:r>
      <w:proofErr w:type="spellEnd"/>
      <w:r>
        <w:rPr>
          <w:b w:val="0"/>
          <w:sz w:val="24"/>
          <w:szCs w:val="24"/>
        </w:rPr>
        <w:t xml:space="preserve"> сельского поселения  (далее Администрация).</w:t>
      </w:r>
    </w:p>
    <w:p w14:paraId="257B271C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14:paraId="00981140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1.4. Предельный размер средств, на которые могут быть предоставлены муниципальные гарантии </w:t>
      </w:r>
      <w:r>
        <w:rPr>
          <w:b w:val="0"/>
          <w:sz w:val="24"/>
          <w:szCs w:val="24"/>
        </w:rPr>
        <w:t>Администрации</w:t>
      </w:r>
      <w:r w:rsidRPr="003A5E28">
        <w:rPr>
          <w:b w:val="0"/>
          <w:sz w:val="24"/>
          <w:szCs w:val="24"/>
        </w:rPr>
        <w:t xml:space="preserve"> по займам и кредитам на цели реализации инвестиционных проектов, определяется </w:t>
      </w:r>
      <w:r>
        <w:rPr>
          <w:b w:val="0"/>
          <w:sz w:val="24"/>
          <w:szCs w:val="24"/>
        </w:rPr>
        <w:t>Администрацией</w:t>
      </w:r>
      <w:r w:rsidRPr="003A5E28">
        <w:rPr>
          <w:b w:val="0"/>
          <w:sz w:val="24"/>
          <w:szCs w:val="24"/>
        </w:rPr>
        <w:t xml:space="preserve"> при утверждении бюджета муниципального образования на следующий финансовый год.</w:t>
      </w:r>
    </w:p>
    <w:p w14:paraId="64DA80F1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1.5. В муниципальной гарантии должны быть указаны:</w:t>
      </w:r>
    </w:p>
    <w:p w14:paraId="2D917C56" w14:textId="68121B6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сведения о муниципальном образовании </w:t>
      </w:r>
      <w:proofErr w:type="spellStart"/>
      <w:r w:rsidR="004F46AC">
        <w:rPr>
          <w:b w:val="0"/>
          <w:sz w:val="24"/>
          <w:szCs w:val="24"/>
        </w:rPr>
        <w:t>Плавенского</w:t>
      </w:r>
      <w:proofErr w:type="spellEnd"/>
      <w:r>
        <w:rPr>
          <w:b w:val="0"/>
          <w:sz w:val="24"/>
          <w:szCs w:val="24"/>
        </w:rPr>
        <w:t xml:space="preserve"> сельского поселения, </w:t>
      </w:r>
      <w:r w:rsidRPr="003A5E28">
        <w:rPr>
          <w:b w:val="0"/>
          <w:sz w:val="24"/>
          <w:szCs w:val="24"/>
        </w:rPr>
        <w:t xml:space="preserve">включающие полное наименование администрации </w:t>
      </w:r>
      <w:proofErr w:type="spellStart"/>
      <w:r w:rsidR="004F46AC">
        <w:rPr>
          <w:b w:val="0"/>
          <w:sz w:val="24"/>
          <w:szCs w:val="24"/>
        </w:rPr>
        <w:t>Плавенского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3A5E28">
        <w:rPr>
          <w:b w:val="0"/>
          <w:sz w:val="24"/>
          <w:szCs w:val="24"/>
        </w:rPr>
        <w:t>;</w:t>
      </w:r>
    </w:p>
    <w:p w14:paraId="415BCBEE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обязательство, в обеспечение которого выдается гарантия;</w:t>
      </w:r>
    </w:p>
    <w:p w14:paraId="79AB3762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объем обязательств гаранта по муниципальной гарантии и предельная сумма гарантии;</w:t>
      </w:r>
    </w:p>
    <w:p w14:paraId="3878A735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определение гарантийного случая;</w:t>
      </w:r>
    </w:p>
    <w:p w14:paraId="07B378CB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наименование принципала;</w:t>
      </w:r>
    </w:p>
    <w:p w14:paraId="0B2DC3BD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</w:t>
      </w:r>
      <w:proofErr w:type="spellStart"/>
      <w:r w:rsidRPr="003A5E28">
        <w:rPr>
          <w:b w:val="0"/>
          <w:sz w:val="24"/>
          <w:szCs w:val="24"/>
        </w:rPr>
        <w:t>безотзывность</w:t>
      </w:r>
      <w:proofErr w:type="spellEnd"/>
      <w:r w:rsidRPr="003A5E28">
        <w:rPr>
          <w:b w:val="0"/>
          <w:sz w:val="24"/>
          <w:szCs w:val="24"/>
        </w:rPr>
        <w:t xml:space="preserve"> гарантии или условия ее отзыва;</w:t>
      </w:r>
    </w:p>
    <w:p w14:paraId="75BAE1C7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основания для выдачи гарантии;</w:t>
      </w:r>
    </w:p>
    <w:p w14:paraId="1D74915F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вступление в силу (дата выдачи) гарантии;</w:t>
      </w:r>
    </w:p>
    <w:p w14:paraId="1BF9A994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>- срок действия муниципальной гарантии;</w:t>
      </w:r>
    </w:p>
    <w:p w14:paraId="53EB51DB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порядок исполнения гарантом обязательств по гарантии;</w:t>
      </w:r>
    </w:p>
    <w:p w14:paraId="05B01627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14:paraId="4F4E969B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14:paraId="14F49A3E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иные условия гарантии, а также сведения, определенные Бюджетным </w:t>
      </w:r>
      <w:hyperlink r:id="rId8" w:history="1">
        <w:r w:rsidRPr="003A5E28">
          <w:rPr>
            <w:b w:val="0"/>
            <w:color w:val="0000FF"/>
            <w:sz w:val="24"/>
            <w:szCs w:val="24"/>
          </w:rPr>
          <w:t>кодексом</w:t>
        </w:r>
      </w:hyperlink>
      <w:r w:rsidRPr="003A5E28">
        <w:rPr>
          <w:b w:val="0"/>
          <w:sz w:val="24"/>
          <w:szCs w:val="24"/>
        </w:rPr>
        <w:t xml:space="preserve"> Российской Федерации.</w:t>
      </w:r>
    </w:p>
    <w:p w14:paraId="06CDFF83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1.6. Письменная форма муниципальной гарантии является обязательной.</w:t>
      </w:r>
    </w:p>
    <w:p w14:paraId="27D006E7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Несоблюдение письменной формы муниципальной гарантии влечет ее недействительность (ничтожность).</w:t>
      </w:r>
    </w:p>
    <w:p w14:paraId="72A59C3D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Срок действия муниципальной гарантии определяется условиями гарантии.</w:t>
      </w:r>
    </w:p>
    <w:p w14:paraId="5667C592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1.7. Условия муниципальной гарантии не могут быть изменены гарантом без согласия бенефициара.</w:t>
      </w:r>
    </w:p>
    <w:p w14:paraId="66136427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14:paraId="10F61E83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14:paraId="4CFD421C" w14:textId="77777777"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ADE00B1" w14:textId="77777777"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747">
        <w:rPr>
          <w:rFonts w:ascii="Times New Roman" w:hAnsi="Times New Roman" w:cs="Times New Roman"/>
          <w:sz w:val="24"/>
          <w:szCs w:val="24"/>
        </w:rPr>
        <w:t>Условия предоставления муниципальной гарантии</w:t>
      </w:r>
    </w:p>
    <w:p w14:paraId="21CD5BF2" w14:textId="77777777" w:rsidR="0087174C" w:rsidRPr="002C574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5E4D1DFE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14:paraId="4F847343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 или осуществляется процедура банкротства.</w:t>
      </w:r>
    </w:p>
    <w:p w14:paraId="2746B0F3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2.3. Муниципальные гарантии предоставляются при условии:</w:t>
      </w:r>
    </w:p>
    <w:p w14:paraId="5DFF2B6C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проведения финансовым органом муниципального образования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14:paraId="2131C393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</w:t>
      </w:r>
    </w:p>
    <w:p w14:paraId="0D28A31D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представления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14:paraId="6B0658AA" w14:textId="3A60B814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- отсутствия у принципала, его поручителей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 </w:t>
      </w:r>
      <w:proofErr w:type="spellStart"/>
      <w:r w:rsidR="004F46AC">
        <w:rPr>
          <w:b w:val="0"/>
          <w:sz w:val="24"/>
          <w:szCs w:val="24"/>
        </w:rPr>
        <w:t>Плавенского</w:t>
      </w:r>
      <w:proofErr w:type="spellEnd"/>
      <w:r w:rsidR="00E17F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</w:t>
      </w:r>
      <w:r w:rsidRPr="003A5E28">
        <w:rPr>
          <w:b w:val="0"/>
          <w:sz w:val="24"/>
          <w:szCs w:val="24"/>
        </w:rPr>
        <w:t>, а также неурегулированных обязательств по ранее предоставленным муниципальным гарантиям.</w:t>
      </w:r>
    </w:p>
    <w:p w14:paraId="6D845662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2.4.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</w:t>
      </w:r>
      <w:r w:rsidR="00E17FC5">
        <w:rPr>
          <w:b w:val="0"/>
          <w:sz w:val="24"/>
          <w:szCs w:val="24"/>
        </w:rPr>
        <w:t>полнения обязательств принципа</w:t>
      </w:r>
      <w:r w:rsidRPr="003A5E28">
        <w:rPr>
          <w:b w:val="0"/>
          <w:sz w:val="24"/>
          <w:szCs w:val="24"/>
        </w:rPr>
        <w:t xml:space="preserve"> перед гарантом, которые могут возникнуть в связи с предъявлением гарантом регрессных требований к принципалу, не требуется.</w:t>
      </w:r>
    </w:p>
    <w:p w14:paraId="08F2EBB6" w14:textId="309AAE5E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 xml:space="preserve">2.5. Предоставление муниципальной гарантии, а также заключение договора о предоставлении муниципальной гарантии осуществляются после представления принципалом и (или) бенефициаром в администрацию </w:t>
      </w:r>
      <w:proofErr w:type="spellStart"/>
      <w:r w:rsidR="004F46AC">
        <w:rPr>
          <w:b w:val="0"/>
          <w:sz w:val="24"/>
          <w:szCs w:val="24"/>
        </w:rPr>
        <w:t>Плавенского</w:t>
      </w:r>
      <w:proofErr w:type="spellEnd"/>
      <w:r w:rsidR="00E17F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</w:t>
      </w:r>
      <w:r w:rsidRPr="003A5E28">
        <w:rPr>
          <w:b w:val="0"/>
          <w:sz w:val="24"/>
          <w:szCs w:val="24"/>
        </w:rPr>
        <w:t xml:space="preserve"> письменного заявления на предоставление муниципальной гарантии, в котором указываются:</w:t>
      </w:r>
    </w:p>
    <w:p w14:paraId="6A494D34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полное наименование заявителя, его юридический и фактический адреса;</w:t>
      </w:r>
    </w:p>
    <w:p w14:paraId="1923A48D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обязательство, в обеспечение которого запрашивается гарантия, его сумма и срок;</w:t>
      </w:r>
    </w:p>
    <w:p w14:paraId="076C74D7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наименование и адрес бенефициара, которому будет предоставлена полученная муниципальная гарантия;</w:t>
      </w:r>
    </w:p>
    <w:p w14:paraId="66CB17BF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направления расходования средств, предоставленных по обязательствам, обеспеченным муниципальной гарантией.</w:t>
      </w:r>
    </w:p>
    <w:p w14:paraId="185AEAB5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2.6. К заявлению должны быть приложены следующие документы:</w:t>
      </w:r>
    </w:p>
    <w:p w14:paraId="72EADFF1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1) анкета претендента, содержащая информацию о:</w:t>
      </w:r>
    </w:p>
    <w:p w14:paraId="379E179D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14:paraId="46FCADA3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14:paraId="669E2A9E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14:paraId="5CD5D885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14:paraId="12E06074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14:paraId="44E0F877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14:paraId="05A8BB29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14:paraId="3520C3C6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14:paraId="45035F64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14:paraId="2D6F5EB7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14:paraId="24914EBA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5) в случае если залогодателем является третье лицо, заявитель дополнительно представляет следующие документы:</w:t>
      </w:r>
    </w:p>
    <w:p w14:paraId="7585EA8B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заверенные в установленном порядке копии учредительных документов залогодателя;</w:t>
      </w:r>
    </w:p>
    <w:p w14:paraId="2D83C072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14:paraId="327AA943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lastRenderedPageBreak/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принятии;</w:t>
      </w:r>
    </w:p>
    <w:p w14:paraId="26BC2CA2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14:paraId="1C090CA9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2.7. Администрация в месячный срок рассматривает представленные документы, проводит анализ финансового состояния принципала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</w:t>
      </w:r>
      <w:r>
        <w:rPr>
          <w:b w:val="0"/>
          <w:sz w:val="24"/>
          <w:szCs w:val="24"/>
        </w:rPr>
        <w:t>Администрации</w:t>
      </w:r>
      <w:r w:rsidRPr="003A5E28">
        <w:rPr>
          <w:b w:val="0"/>
          <w:sz w:val="24"/>
          <w:szCs w:val="24"/>
        </w:rPr>
        <w:t>.</w:t>
      </w:r>
    </w:p>
    <w:p w14:paraId="22375FA7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2.8. В случае необходимости </w:t>
      </w:r>
      <w:r>
        <w:rPr>
          <w:b w:val="0"/>
          <w:sz w:val="24"/>
          <w:szCs w:val="24"/>
        </w:rPr>
        <w:t>А</w:t>
      </w:r>
      <w:r w:rsidRPr="003A5E28">
        <w:rPr>
          <w:b w:val="0"/>
          <w:sz w:val="24"/>
          <w:szCs w:val="24"/>
        </w:rPr>
        <w:t>дминистрация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14:paraId="415D3C3F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2.9. Администрация  обязана принять решение об отказе в предоставлении муниципальной гарантии в случаях, если претендент:</w:t>
      </w:r>
    </w:p>
    <w:p w14:paraId="30DD07AB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представил необходимые документы не в полном объеме;</w:t>
      </w:r>
    </w:p>
    <w:p w14:paraId="2A7BE93D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- сообщил о себе ложные сведения.</w:t>
      </w:r>
    </w:p>
    <w:p w14:paraId="6EAF92E3" w14:textId="20DFE75F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2.10. После представления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 w:rsidR="00E17FC5">
        <w:rPr>
          <w:b w:val="0"/>
          <w:sz w:val="24"/>
          <w:szCs w:val="24"/>
        </w:rPr>
        <w:t>Брянской</w:t>
      </w:r>
      <w:r w:rsidRPr="003A5E28">
        <w:rPr>
          <w:b w:val="0"/>
          <w:sz w:val="24"/>
          <w:szCs w:val="24"/>
        </w:rPr>
        <w:t xml:space="preserve"> области и правовыми актами органов местного самоуправления муниципального образования </w:t>
      </w:r>
      <w:proofErr w:type="spellStart"/>
      <w:r w:rsidR="004F46AC">
        <w:rPr>
          <w:b w:val="0"/>
          <w:sz w:val="24"/>
          <w:szCs w:val="24"/>
        </w:rPr>
        <w:t>Плавенского</w:t>
      </w:r>
      <w:proofErr w:type="spellEnd"/>
      <w:r w:rsidR="004F46AC">
        <w:rPr>
          <w:b w:val="0"/>
          <w:sz w:val="24"/>
          <w:szCs w:val="24"/>
        </w:rPr>
        <w:t xml:space="preserve"> </w:t>
      </w:r>
      <w:r w:rsidR="00E17FC5">
        <w:rPr>
          <w:b w:val="0"/>
          <w:sz w:val="24"/>
          <w:szCs w:val="24"/>
        </w:rPr>
        <w:t>сельского поселения.</w:t>
      </w:r>
    </w:p>
    <w:p w14:paraId="60A3047A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2.11. Решение о продлении срока действия муници</w:t>
      </w:r>
      <w:r>
        <w:rPr>
          <w:b w:val="0"/>
          <w:sz w:val="24"/>
          <w:szCs w:val="24"/>
        </w:rPr>
        <w:t>пальной гарантии принимается А</w:t>
      </w:r>
      <w:r w:rsidRPr="003A5E28">
        <w:rPr>
          <w:b w:val="0"/>
          <w:sz w:val="24"/>
          <w:szCs w:val="24"/>
        </w:rPr>
        <w:t>дминистрацией в порядке, предусмотренном настоящим Положением для предоставления муниципальных гарантий.</w:t>
      </w:r>
    </w:p>
    <w:p w14:paraId="68EF9974" w14:textId="77777777"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ADEEEE0" w14:textId="77777777"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277">
        <w:rPr>
          <w:rFonts w:ascii="Times New Roman" w:hAnsi="Times New Roman" w:cs="Times New Roman"/>
          <w:sz w:val="24"/>
          <w:szCs w:val="24"/>
        </w:rPr>
        <w:t>Учет муниципальных гарантий</w:t>
      </w:r>
    </w:p>
    <w:p w14:paraId="657EEB41" w14:textId="77777777" w:rsidR="0087174C" w:rsidRPr="00B7527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5113FB52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3.1. Администрация ведет учет выданных муниципальных гарантий, исполнения принципалами обязательств, обеспеченных указанными муниципальными гарантиями, а также учет осуществления гарантом платежей по выданным муниципальным гарантиям.</w:t>
      </w:r>
    </w:p>
    <w:p w14:paraId="069D6969" w14:textId="77777777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>3.2. При составлении местного бюджета на очередной финансовый год и плановый период производится учет сумм выданных муниципальных гарантий.</w:t>
      </w:r>
    </w:p>
    <w:p w14:paraId="5FE194D8" w14:textId="77777777" w:rsidR="0087174C" w:rsidRDefault="0087174C" w:rsidP="008717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C18090B" w14:textId="77777777" w:rsidR="0087174C" w:rsidRDefault="0087174C" w:rsidP="0087174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527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711FDE62" w14:textId="77777777" w:rsidR="0087174C" w:rsidRPr="00B75277" w:rsidRDefault="0087174C" w:rsidP="0087174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6EA34B50" w14:textId="3190F3A6" w:rsidR="0087174C" w:rsidRPr="003A5E28" w:rsidRDefault="0087174C" w:rsidP="0087174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5E28">
        <w:rPr>
          <w:b w:val="0"/>
          <w:sz w:val="24"/>
          <w:szCs w:val="24"/>
        </w:rPr>
        <w:t xml:space="preserve">4.1. Все вопросы, возникающие при реализации настоящего Положения и не урегулированные им, рассматриваются в соответствии с законодательством Российской Федерации, законодательством </w:t>
      </w:r>
      <w:r w:rsidR="00E17FC5">
        <w:rPr>
          <w:b w:val="0"/>
          <w:sz w:val="24"/>
          <w:szCs w:val="24"/>
        </w:rPr>
        <w:t>Брянской</w:t>
      </w:r>
      <w:r w:rsidRPr="003A5E28">
        <w:rPr>
          <w:b w:val="0"/>
          <w:sz w:val="24"/>
          <w:szCs w:val="24"/>
        </w:rPr>
        <w:t xml:space="preserve"> области и правовыми актами органов местного самоуправления муниципального образования </w:t>
      </w:r>
      <w:proofErr w:type="spellStart"/>
      <w:r w:rsidR="004F46AC">
        <w:rPr>
          <w:b w:val="0"/>
          <w:sz w:val="24"/>
          <w:szCs w:val="24"/>
        </w:rPr>
        <w:t>Плавенского</w:t>
      </w:r>
      <w:proofErr w:type="spellEnd"/>
      <w:r w:rsidR="00E17FC5">
        <w:rPr>
          <w:b w:val="0"/>
          <w:sz w:val="24"/>
          <w:szCs w:val="24"/>
        </w:rPr>
        <w:t xml:space="preserve"> сельского поселения. </w:t>
      </w:r>
    </w:p>
    <w:p w14:paraId="098D23B1" w14:textId="77777777" w:rsidR="008B7F07" w:rsidRDefault="008B7F07"/>
    <w:sectPr w:rsidR="008B7F07" w:rsidSect="00E4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85C"/>
    <w:multiLevelType w:val="hybridMultilevel"/>
    <w:tmpl w:val="F55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F07"/>
    <w:rsid w:val="000155E2"/>
    <w:rsid w:val="001E6AEA"/>
    <w:rsid w:val="004F46AC"/>
    <w:rsid w:val="0087174C"/>
    <w:rsid w:val="00883233"/>
    <w:rsid w:val="008B7F07"/>
    <w:rsid w:val="00926A5D"/>
    <w:rsid w:val="009A1757"/>
    <w:rsid w:val="00E17FC5"/>
    <w:rsid w:val="00E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4600"/>
  <w15:docId w15:val="{DF0B3675-B262-40F6-A812-695103E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Без интервала1"/>
    <w:rsid w:val="008B7F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8B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F07"/>
    <w:rPr>
      <w:b/>
      <w:bCs/>
    </w:rPr>
  </w:style>
  <w:style w:type="paragraph" w:styleId="a5">
    <w:name w:val="No Spacing"/>
    <w:uiPriority w:val="99"/>
    <w:qFormat/>
    <w:rsid w:val="0087174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871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rsid w:val="0087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Обычный1"/>
    <w:rsid w:val="008717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3D589003C71816B33BAD2367BC2FD37E641BDD018E1E29BCFCF4D810C491D2596BB40BCE9918DCD9FE23D0Cq9E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3D589003C71816B33BAD2367BC2FD37E641BED61EE1E29BCFCF4D810C491D3796E34CBEE08E89C98AB46C4AC9E596A8472087BD8A8256qDE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43D589003C71816B33BAD2367BC2FD30EF49BDD71CE1E29BCFCF4D810C491D2596BB40BCE9918DCD9FE23D0Cq9EEN" TargetMode="External"/><Relationship Id="rId5" Type="http://schemas.openxmlformats.org/officeDocument/2006/relationships/hyperlink" Target="consultantplus://offline/ref=6543D589003C71816B33BAD2367BC2FD37E745B3D318E1E29BCFCF4D810C491D2596BB40BCE9918DCD9FE23D0Cq9E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2024-03-25T06:40:00Z</dcterms:created>
  <dcterms:modified xsi:type="dcterms:W3CDTF">2024-04-08T08:10:00Z</dcterms:modified>
</cp:coreProperties>
</file>